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3AE8" w:rsidRPr="00446961" w:rsidRDefault="00446961" w:rsidP="00AD3859">
      <w:pPr>
        <w:spacing w:after="0" w:line="240" w:lineRule="auto"/>
        <w:rPr>
          <w:lang w:val="ru-RU"/>
        </w:rPr>
      </w:pPr>
      <w:r w:rsidRPr="00446961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446961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446961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446961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446961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446961">
        <w:rPr>
          <w:rStyle w:val="BigStyle"/>
          <w:lang w:val="ru-RU"/>
        </w:rPr>
        <w:br/>
      </w:r>
    </w:p>
    <w:p w:rsidR="00383AE8" w:rsidRPr="00446961" w:rsidRDefault="00446961" w:rsidP="00AD3859">
      <w:pPr>
        <w:spacing w:after="0" w:line="240" w:lineRule="auto"/>
        <w:jc w:val="center"/>
        <w:rPr>
          <w:lang w:val="ru-RU"/>
        </w:rPr>
      </w:pPr>
      <w:r w:rsidRPr="00446961">
        <w:rPr>
          <w:rStyle w:val="BigStyle"/>
          <w:lang w:val="ru-RU"/>
        </w:rPr>
        <w:t>Графическое описание местоположения границ</w:t>
      </w:r>
    </w:p>
    <w:p w:rsidR="00383AE8" w:rsidRDefault="00446961" w:rsidP="00AD3859">
      <w:pPr>
        <w:spacing w:after="0" w:line="240" w:lineRule="auto"/>
        <w:jc w:val="center"/>
        <w:rPr>
          <w:rStyle w:val="BigStyle"/>
          <w:lang w:val="ru-RU"/>
        </w:rPr>
      </w:pPr>
      <w:r w:rsidRPr="00446961">
        <w:rPr>
          <w:rStyle w:val="BigStyle"/>
          <w:lang w:val="ru-RU"/>
        </w:rPr>
        <w:t>памятника природы регионального значения «Озеро Столбище»</w:t>
      </w:r>
    </w:p>
    <w:p w:rsidR="00AD3859" w:rsidRPr="00AD3859" w:rsidRDefault="00AD3859" w:rsidP="00AD3859">
      <w:pPr>
        <w:spacing w:after="0" w:line="240" w:lineRule="auto"/>
        <w:jc w:val="center"/>
        <w:rPr>
          <w:lang w:val="ru-RU"/>
        </w:rPr>
      </w:pPr>
      <w:r w:rsidRPr="00AD3859">
        <w:rPr>
          <w:rStyle w:val="BigStyle"/>
          <w:sz w:val="24"/>
          <w:lang w:val="ru-RU"/>
        </w:rPr>
        <w:t>(далее – объект)</w:t>
      </w:r>
    </w:p>
    <w:p w:rsidR="00AD3859" w:rsidRPr="00AD3859" w:rsidRDefault="00446961" w:rsidP="00AD3859">
      <w:pPr>
        <w:spacing w:after="0" w:line="240" w:lineRule="auto"/>
        <w:jc w:val="center"/>
        <w:rPr>
          <w:sz w:val="28"/>
        </w:rPr>
      </w:pPr>
      <w:r w:rsidRPr="00446961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383AE8">
        <w:tc>
          <w:tcPr>
            <w:tcW w:w="10199" w:type="dxa"/>
            <w:gridSpan w:val="3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383AE8">
        <w:tc>
          <w:tcPr>
            <w:tcW w:w="845" w:type="dxa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383AE8" w:rsidRPr="00AD3859">
        <w:tc>
          <w:tcPr>
            <w:tcW w:w="845" w:type="dxa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383AE8" w:rsidRDefault="00446961" w:rsidP="00AD3859">
            <w:pPr>
              <w:jc w:val="both"/>
            </w:pPr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383AE8" w:rsidRPr="00446961" w:rsidRDefault="00446961" w:rsidP="00AD3859">
            <w:pPr>
              <w:jc w:val="both"/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Республика Татарстан, Лаишевский муниципальный район, Столбищенское сельское поселение</w:t>
            </w:r>
          </w:p>
        </w:tc>
      </w:tr>
      <w:tr w:rsidR="00383AE8">
        <w:tc>
          <w:tcPr>
            <w:tcW w:w="845" w:type="dxa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383AE8" w:rsidRPr="00446961" w:rsidRDefault="00446961" w:rsidP="00AD3859">
            <w:pPr>
              <w:jc w:val="both"/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383AE8" w:rsidRDefault="00446961" w:rsidP="00AD3859">
            <w:pPr>
              <w:jc w:val="both"/>
            </w:pPr>
            <w:r>
              <w:rPr>
                <w:rStyle w:val="BigStyle"/>
              </w:rPr>
              <w:t>64 980 кв. м +/- 4 461 кв. м</w:t>
            </w:r>
          </w:p>
        </w:tc>
      </w:tr>
      <w:tr w:rsidR="00383AE8">
        <w:tc>
          <w:tcPr>
            <w:tcW w:w="845" w:type="dxa"/>
          </w:tcPr>
          <w:p w:rsidR="00383AE8" w:rsidRDefault="00446961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383AE8" w:rsidRDefault="00446961" w:rsidP="00AD3859">
            <w:pPr>
              <w:jc w:val="both"/>
            </w:pPr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383AE8" w:rsidRDefault="00446961" w:rsidP="00AD3859">
            <w:pPr>
              <w:jc w:val="both"/>
            </w:pPr>
            <w:r>
              <w:rPr>
                <w:rStyle w:val="BigStyle"/>
              </w:rPr>
              <w:t>-</w:t>
            </w:r>
          </w:p>
        </w:tc>
      </w:tr>
    </w:tbl>
    <w:p w:rsidR="00446961" w:rsidRPr="00AD3859" w:rsidRDefault="00446961" w:rsidP="00AD3859">
      <w:pPr>
        <w:spacing w:after="0" w:line="240" w:lineRule="auto"/>
        <w:jc w:val="center"/>
        <w:rPr>
          <w:rStyle w:val="BigStyle"/>
          <w:sz w:val="18"/>
        </w:rPr>
      </w:pPr>
    </w:p>
    <w:p w:rsidR="00AD3859" w:rsidRDefault="00446961" w:rsidP="00AD3859">
      <w:pPr>
        <w:spacing w:after="0" w:line="240" w:lineRule="auto"/>
        <w:jc w:val="center"/>
        <w:rPr>
          <w:rStyle w:val="BigStyle"/>
        </w:rPr>
      </w:pPr>
      <w:r>
        <w:rPr>
          <w:rStyle w:val="BigStyle"/>
        </w:rPr>
        <w:t>Раздел 2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383AE8" w:rsidRPr="00AD3859">
        <w:tc>
          <w:tcPr>
            <w:tcW w:w="10239" w:type="dxa"/>
            <w:gridSpan w:val="6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383AE8">
        <w:tc>
          <w:tcPr>
            <w:tcW w:w="10239" w:type="dxa"/>
            <w:gridSpan w:val="6"/>
          </w:tcPr>
          <w:p w:rsidR="00383AE8" w:rsidRDefault="00446961">
            <w:r>
              <w:rPr>
                <w:rStyle w:val="BigStyle"/>
              </w:rPr>
              <w:t>1. Система координат: МСК-16</w:t>
            </w:r>
          </w:p>
        </w:tc>
      </w:tr>
      <w:tr w:rsidR="00383AE8" w:rsidRPr="00AD3859">
        <w:tc>
          <w:tcPr>
            <w:tcW w:w="10239" w:type="dxa"/>
            <w:gridSpan w:val="6"/>
          </w:tcPr>
          <w:p w:rsidR="00383AE8" w:rsidRPr="00446961" w:rsidRDefault="00446961">
            <w:pPr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383AE8" w:rsidRPr="00AD3859" w:rsidTr="00F2492C">
        <w:tc>
          <w:tcPr>
            <w:tcW w:w="1667" w:type="dxa"/>
            <w:vMerge w:val="restart"/>
            <w:tcBorders>
              <w:bottom w:val="nil"/>
            </w:tcBorders>
          </w:tcPr>
          <w:p w:rsidR="00383AE8" w:rsidRDefault="00446961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383AE8" w:rsidRDefault="00446961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446961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383AE8" w:rsidTr="00F2492C">
        <w:tc>
          <w:tcPr>
            <w:tcW w:w="1667" w:type="dxa"/>
            <w:vMerge/>
            <w:tcBorders>
              <w:bottom w:val="nil"/>
            </w:tcBorders>
          </w:tcPr>
          <w:p w:rsidR="00383AE8" w:rsidRPr="00446961" w:rsidRDefault="00383AE8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383AE8" w:rsidRDefault="00446961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383AE8" w:rsidRDefault="00446961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383AE8" w:rsidRDefault="00383AE8"/>
        </w:tc>
        <w:tc>
          <w:tcPr>
            <w:tcW w:w="1843" w:type="dxa"/>
            <w:vMerge/>
            <w:tcBorders>
              <w:bottom w:val="nil"/>
            </w:tcBorders>
          </w:tcPr>
          <w:p w:rsidR="00383AE8" w:rsidRDefault="00383AE8"/>
        </w:tc>
        <w:tc>
          <w:tcPr>
            <w:tcW w:w="1627" w:type="dxa"/>
            <w:vMerge/>
            <w:tcBorders>
              <w:bottom w:val="nil"/>
            </w:tcBorders>
          </w:tcPr>
          <w:p w:rsidR="00383AE8" w:rsidRDefault="00383AE8"/>
        </w:tc>
      </w:tr>
    </w:tbl>
    <w:p w:rsidR="00383AE8" w:rsidRDefault="00383AE8" w:rsidP="00F2492C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383AE8">
        <w:trPr>
          <w:tblHeader/>
        </w:trPr>
        <w:tc>
          <w:tcPr>
            <w:tcW w:w="1667" w:type="dxa"/>
          </w:tcPr>
          <w:p w:rsidR="00383AE8" w:rsidRDefault="00446961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6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460472.67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1311061.82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460476.02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1311069.37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460478.03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1311077.86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460479.79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1311087.84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460480.14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1311097.30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460480.20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1311112.85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460474.62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1311129.31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460468.10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1311137.42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460457.03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1311147.25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460439.00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1311162.57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460433.17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1311167.04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460426.12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1311177.19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460419.70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1311184.47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460415.52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1311191.10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460406.87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1311201.27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460399.81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1311206.84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lastRenderedPageBreak/>
              <w:t>17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460386.99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1311217.06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460384.21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1311220.11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460378.79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1311225.55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460369.62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1311237.00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460359.51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1311246.92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460348.24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1311252.21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460340.64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1311257.18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460328.89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1311266.72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460325.70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1311270.52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460319.09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1311282.28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460314.94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1311287.31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460311.59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1311292.95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460308.13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1311297.92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460302.81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1311303.51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460295.71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1311309.32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460289.25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1311313.94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460284.18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1311316.97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460277.61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1311320.44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460273.68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1311322.30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460259.29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1311328.62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460242.87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1311334.91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460224.18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1311346.96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460206.31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1311361.44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460195.15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1311370.60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460188.77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1311374.42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460169.73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1311381.13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460158.52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1311383.44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460153.70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1311383.44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460145.32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1311380.61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460136.23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1311377.58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460122.58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1311372.69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460112.32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1311369.81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460103.83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1311366.25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460094.35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1311361.83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460082.61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1311358.05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460065.91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1311350.34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460057.70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1311346.99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460051.60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1311344.58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460037.70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1311336.47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460027.52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1311328.72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460021.18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1311319.80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460017.76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1311311.95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460018.43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1311301.04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460019.76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1311296.01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460022.86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1311291.39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460027.30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1311285.00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460031.68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1311280.59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460040.83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1311273.66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460060.90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1311259.90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460079.30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1311252.90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lastRenderedPageBreak/>
              <w:t>67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460093.30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1311249.80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460109.20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1311248.50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460125.70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1311247.20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460137.91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1311243.64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460153.00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1311235.99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460170.79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1311227.21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460179.16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1311221.55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460186.53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1311217.29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460191.09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1311213.12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460198.55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1311204.98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460207.68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1311195.95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460212.03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1311191.23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460220.32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1311182.30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460228.28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1311174.92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460241.41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1311164.82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460253.88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1311156.62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460264.89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1311149.08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460283.08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1311137.52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460309.31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1311123.58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460327.33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1311112.33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460341.09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1311104.67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460347.26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1311099.55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460359.61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1311083.51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460372.35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1311073.37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460376.62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1311070.57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460383.47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1311063.92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460387.87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1311057.22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460388.29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1311056.61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460402.69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1311030.73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460414.21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1311020.99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460421.32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1311017.27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460428.22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1311014.94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460435.91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1311013.45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460443.23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1311013.17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460446.85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1311014.63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460452.80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1311016.72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460456.96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1311019.81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460459.10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1311026.81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105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460458.43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1311033.06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460460.82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1311039.43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460465.93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1311047.79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460469.58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1311053.84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460472.67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1311061.82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 w:rsidRPr="00AD3859">
        <w:tc>
          <w:tcPr>
            <w:tcW w:w="10239" w:type="dxa"/>
            <w:gridSpan w:val="6"/>
          </w:tcPr>
          <w:p w:rsidR="00383AE8" w:rsidRPr="00446961" w:rsidRDefault="00446961">
            <w:pPr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383AE8" w:rsidRPr="00AD3859">
        <w:tc>
          <w:tcPr>
            <w:tcW w:w="1667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383AE8" w:rsidRDefault="00446961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446961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383AE8">
        <w:tc>
          <w:tcPr>
            <w:tcW w:w="1667" w:type="dxa"/>
            <w:vMerge/>
          </w:tcPr>
          <w:p w:rsidR="00383AE8" w:rsidRPr="00446961" w:rsidRDefault="00383AE8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383AE8" w:rsidRDefault="00383AE8"/>
        </w:tc>
        <w:tc>
          <w:tcPr>
            <w:tcW w:w="1843" w:type="dxa"/>
            <w:vMerge/>
          </w:tcPr>
          <w:p w:rsidR="00383AE8" w:rsidRDefault="00383AE8"/>
        </w:tc>
        <w:tc>
          <w:tcPr>
            <w:tcW w:w="1627" w:type="dxa"/>
            <w:vMerge/>
          </w:tcPr>
          <w:p w:rsidR="00383AE8" w:rsidRDefault="00383AE8"/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lastRenderedPageBreak/>
              <w:t>-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</w:tbl>
    <w:p w:rsidR="00446961" w:rsidRDefault="00446961" w:rsidP="00AD3859">
      <w:pPr>
        <w:spacing w:after="0" w:line="240" w:lineRule="auto"/>
        <w:jc w:val="center"/>
        <w:rPr>
          <w:rStyle w:val="BigStyle"/>
        </w:rPr>
      </w:pPr>
    </w:p>
    <w:p w:rsidR="00383AE8" w:rsidRDefault="00446961" w:rsidP="00AD3859">
      <w:pPr>
        <w:spacing w:after="0" w:line="240" w:lineRule="auto"/>
        <w:jc w:val="center"/>
        <w:rPr>
          <w:rStyle w:val="BigStyle"/>
        </w:rPr>
      </w:pPr>
      <w:r>
        <w:rPr>
          <w:rStyle w:val="BigStyle"/>
        </w:rPr>
        <w:t>Раздел 3</w:t>
      </w:r>
    </w:p>
    <w:p w:rsidR="00AD3859" w:rsidRPr="00AD3859" w:rsidRDefault="00AD3859" w:rsidP="00AD3859">
      <w:pPr>
        <w:spacing w:after="0" w:line="240" w:lineRule="auto"/>
        <w:jc w:val="center"/>
        <w:rPr>
          <w:sz w:val="16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383AE8" w:rsidRPr="00AD3859">
        <w:tc>
          <w:tcPr>
            <w:tcW w:w="10239" w:type="dxa"/>
            <w:gridSpan w:val="6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383AE8">
        <w:tc>
          <w:tcPr>
            <w:tcW w:w="10239" w:type="dxa"/>
            <w:gridSpan w:val="6"/>
          </w:tcPr>
          <w:p w:rsidR="00383AE8" w:rsidRPr="00AD3859" w:rsidRDefault="00446961">
            <w:pPr>
              <w:rPr>
                <w:lang w:val="ru-RU"/>
              </w:rPr>
            </w:pPr>
            <w:r>
              <w:rPr>
                <w:rStyle w:val="BigStyle"/>
              </w:rPr>
              <w:t>1. Система координат</w:t>
            </w:r>
            <w:r w:rsidR="00AD3859">
              <w:rPr>
                <w:rStyle w:val="BigStyle"/>
                <w:lang w:val="ru-RU"/>
              </w:rPr>
              <w:t>: МСК-16</w:t>
            </w:r>
          </w:p>
        </w:tc>
      </w:tr>
      <w:tr w:rsidR="00383AE8" w:rsidRPr="00AD3859">
        <w:tc>
          <w:tcPr>
            <w:tcW w:w="10239" w:type="dxa"/>
            <w:gridSpan w:val="6"/>
          </w:tcPr>
          <w:p w:rsidR="00383AE8" w:rsidRPr="00446961" w:rsidRDefault="00446961">
            <w:pPr>
              <w:rPr>
                <w:lang w:val="ru-RU"/>
              </w:rPr>
            </w:pPr>
            <w:r w:rsidRPr="00446961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383AE8" w:rsidRPr="00AD3859">
        <w:tc>
          <w:tcPr>
            <w:tcW w:w="1667" w:type="dxa"/>
            <w:vMerge w:val="restart"/>
          </w:tcPr>
          <w:p w:rsidR="00383AE8" w:rsidRDefault="00446961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383AE8" w:rsidRDefault="00446961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446961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383AE8" w:rsidRPr="00446961" w:rsidRDefault="00446961">
            <w:pPr>
              <w:jc w:val="center"/>
              <w:rPr>
                <w:lang w:val="ru-RU"/>
              </w:rPr>
            </w:pPr>
            <w:r w:rsidRPr="00446961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383AE8">
        <w:tc>
          <w:tcPr>
            <w:tcW w:w="1667" w:type="dxa"/>
            <w:vMerge/>
          </w:tcPr>
          <w:p w:rsidR="00383AE8" w:rsidRPr="00446961" w:rsidRDefault="00383AE8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383AE8" w:rsidRDefault="00383AE8"/>
        </w:tc>
        <w:tc>
          <w:tcPr>
            <w:tcW w:w="1843" w:type="dxa"/>
            <w:vMerge/>
          </w:tcPr>
          <w:p w:rsidR="00383AE8" w:rsidRDefault="00383AE8"/>
        </w:tc>
        <w:tc>
          <w:tcPr>
            <w:tcW w:w="1627" w:type="dxa"/>
            <w:vMerge/>
          </w:tcPr>
          <w:p w:rsidR="00383AE8" w:rsidRDefault="00383AE8"/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6</w:t>
            </w:r>
          </w:p>
        </w:tc>
      </w:tr>
      <w:tr w:rsidR="00383AE8">
        <w:tc>
          <w:tcPr>
            <w:tcW w:w="166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383AE8" w:rsidRDefault="00446961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383AE8" w:rsidRDefault="00446961">
            <w:pPr>
              <w:jc w:val="center"/>
            </w:pPr>
            <w:r>
              <w:t>-</w:t>
            </w:r>
          </w:p>
        </w:tc>
      </w:tr>
      <w:tr w:rsidR="00383AE8" w:rsidRPr="00AD3859">
        <w:tc>
          <w:tcPr>
            <w:tcW w:w="10239" w:type="dxa"/>
            <w:gridSpan w:val="6"/>
          </w:tcPr>
          <w:p w:rsidR="00383AE8" w:rsidRPr="00446961" w:rsidRDefault="00446961">
            <w:pPr>
              <w:rPr>
                <w:lang w:val="ru-RU"/>
              </w:rPr>
            </w:pPr>
            <w:r w:rsidRPr="00446961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AD3859">
        <w:tc>
          <w:tcPr>
            <w:tcW w:w="1667" w:type="dxa"/>
          </w:tcPr>
          <w:p w:rsidR="00AD3859" w:rsidRDefault="00AD3859" w:rsidP="00AD3859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D3859" w:rsidRDefault="00AD3859" w:rsidP="00AD3859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AD3859" w:rsidRDefault="00AD3859" w:rsidP="00AD3859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AD3859" w:rsidRDefault="00AD3859" w:rsidP="00AD3859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AD3859" w:rsidRDefault="00AD3859" w:rsidP="00AD3859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AD3859" w:rsidRDefault="00AD3859" w:rsidP="00AD3859">
            <w:pPr>
              <w:jc w:val="center"/>
            </w:pPr>
            <w:r>
              <w:t>6</w:t>
            </w:r>
          </w:p>
        </w:tc>
      </w:tr>
      <w:tr w:rsidR="00AD3859">
        <w:tc>
          <w:tcPr>
            <w:tcW w:w="1667" w:type="dxa"/>
          </w:tcPr>
          <w:p w:rsidR="00AD3859" w:rsidRDefault="00AD3859" w:rsidP="00AD3859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D3859" w:rsidRDefault="00AD3859" w:rsidP="00AD3859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D3859" w:rsidRDefault="00AD3859" w:rsidP="00AD3859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AD3859" w:rsidRDefault="00AD3859" w:rsidP="00AD3859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AD3859" w:rsidRDefault="00AD3859" w:rsidP="00AD3859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AD3859" w:rsidRDefault="00AD3859" w:rsidP="00AD3859">
            <w:pPr>
              <w:jc w:val="center"/>
            </w:pPr>
            <w:r>
              <w:t>-</w:t>
            </w:r>
          </w:p>
        </w:tc>
      </w:tr>
    </w:tbl>
    <w:p w:rsidR="00383AE8" w:rsidRDefault="00446961">
      <w:r>
        <w:br w:type="page"/>
      </w:r>
    </w:p>
    <w:p w:rsidR="00383AE8" w:rsidRDefault="00446961">
      <w:pPr>
        <w:spacing w:after="0" w:line="360" w:lineRule="auto"/>
        <w:jc w:val="center"/>
      </w:pPr>
      <w:r>
        <w:rPr>
          <w:rStyle w:val="BigStyle"/>
        </w:rPr>
        <w:lastRenderedPageBreak/>
        <w:t>Раздел 4</w:t>
      </w:r>
    </w:p>
    <w:p w:rsidR="00383AE8" w:rsidRDefault="00446961">
      <w:pPr>
        <w:spacing w:after="0"/>
        <w:jc w:val="center"/>
      </w:pPr>
      <w:r>
        <w:rPr>
          <w:rStyle w:val="BigStyle"/>
        </w:rPr>
        <w:t xml:space="preserve">План границ объекта </w:t>
      </w:r>
    </w:p>
    <w:p w:rsidR="00383AE8" w:rsidRPr="00446961" w:rsidRDefault="00446961">
      <w:pPr>
        <w:spacing w:after="120"/>
        <w:jc w:val="center"/>
        <w:rPr>
          <w:lang w:val="ru-RU"/>
        </w:rPr>
      </w:pPr>
      <w:r w:rsidRPr="00446961">
        <w:rPr>
          <w:rStyle w:val="BigStyle"/>
          <w:lang w:val="ru-RU"/>
        </w:rPr>
        <w:t>памятника природы регионального значения «Озеро Столбище»</w:t>
      </w:r>
    </w:p>
    <w:p w:rsidR="00383AE8" w:rsidRPr="00446961" w:rsidRDefault="00446961">
      <w:pPr>
        <w:spacing w:after="80"/>
        <w:jc w:val="center"/>
        <w:rPr>
          <w:lang w:val="ru-RU"/>
        </w:rPr>
      </w:pPr>
      <w:r w:rsidRPr="00446961">
        <w:rPr>
          <w:lang w:val="ru-RU"/>
        </w:rPr>
        <w:t>Обзорная схема границ объекта</w:t>
      </w:r>
    </w:p>
    <w:p w:rsidR="00446961" w:rsidRDefault="00AD3859">
      <w:pPr>
        <w:rPr>
          <w:lang w:val="ru-RU"/>
        </w:rPr>
      </w:pPr>
      <w:r>
        <w:rPr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6pt;height:501.6pt">
            <v:imagedata r:id="rId8" o:title="Озеро Столбище_обзор_25000"/>
          </v:shape>
        </w:pict>
      </w:r>
    </w:p>
    <w:p w:rsidR="00446961" w:rsidRPr="00703868" w:rsidRDefault="00446961" w:rsidP="0044696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bookmarkStart w:id="0" w:name="масштаб"/>
      <w:r w:rsidRPr="00703868">
        <w:rPr>
          <w:rFonts w:eastAsia="Times New Roman" w:cs="Times New Roman"/>
          <w:bCs/>
          <w:szCs w:val="24"/>
          <w:lang w:val="ru-RU"/>
        </w:rPr>
        <w:t>25 000</w:t>
      </w:r>
      <w:bookmarkEnd w:id="0"/>
    </w:p>
    <w:p w:rsidR="00446961" w:rsidRPr="00703868" w:rsidRDefault="00446961" w:rsidP="0044696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1" w:name="условные"/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1"/>
      <w:r w:rsidRPr="00703868">
        <w:rPr>
          <w:rFonts w:eastAsia="Times New Roman" w:cs="Times New Roman"/>
          <w:szCs w:val="24"/>
          <w:lang w:val="ru-RU"/>
        </w:rPr>
        <w:t>:</w:t>
      </w:r>
    </w:p>
    <w:p w:rsidR="00446961" w:rsidRPr="00703868" w:rsidRDefault="00446961" w:rsidP="0044696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70DB61F8" wp14:editId="2B4A66C6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9CAA8C" id="Прямая соединительная линия 109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bookmarkStart w:id="2" w:name="граница_объекта"/>
      <w:r w:rsidRPr="00703868">
        <w:rPr>
          <w:rFonts w:eastAsia="Times New Roman" w:cs="Times New Roman"/>
          <w:szCs w:val="24"/>
          <w:lang w:val="ru-RU"/>
        </w:rPr>
        <w:t>граница объекта</w:t>
      </w:r>
      <w:bookmarkEnd w:id="2"/>
    </w:p>
    <w:p w:rsidR="00446961" w:rsidRPr="00703868" w:rsidRDefault="00446961" w:rsidP="00446961">
      <w:pPr>
        <w:tabs>
          <w:tab w:val="left" w:pos="1418"/>
        </w:tabs>
        <w:spacing w:after="0"/>
        <w:outlineLvl w:val="0"/>
        <w:rPr>
          <w:rFonts w:cs="Times New Roman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055812F" wp14:editId="4B49DE50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160" r="12065" b="17780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918571" id="Прямая соединительная линия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703868">
        <w:rPr>
          <w:rFonts w:cs="Times New Roman"/>
          <w:sz w:val="18"/>
          <w:szCs w:val="18"/>
          <w:lang w:val="ru-RU"/>
        </w:rPr>
        <w:tab/>
      </w:r>
      <w:r w:rsidRPr="00703868">
        <w:rPr>
          <w:rFonts w:cs="Times New Roman"/>
          <w:lang w:val="ru-RU"/>
        </w:rPr>
        <w:t>– граница муниципального района</w:t>
      </w:r>
    </w:p>
    <w:p w:rsidR="00446961" w:rsidRPr="00EF0249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E26EAA" wp14:editId="68BC5429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F613A9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" strokecolor="#a52be9" strokeweight=".53mm">
                <w10:wrap anchorx="margin"/>
              </v:line>
            </w:pict>
          </mc:Fallback>
        </mc:AlternateContent>
      </w:r>
      <w:r w:rsidRPr="00703868"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</w:p>
    <w:p w:rsidR="00446961" w:rsidRPr="003A6A0A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F59205" wp14:editId="36EF9D96">
                <wp:simplePos x="0" y="0"/>
                <wp:positionH relativeFrom="column">
                  <wp:posOffset>-5080</wp:posOffset>
                </wp:positionH>
                <wp:positionV relativeFrom="paragraph">
                  <wp:posOffset>109220</wp:posOffset>
                </wp:positionV>
                <wp:extent cx="467995" cy="635"/>
                <wp:effectExtent l="10160" t="14605" r="17145" b="1333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A828DC" id="Прямая соединительная линия 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pt,8.6pt" to="36.45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" strokecolor="gray [1629]" strokeweight="1.5pt">
                <v:stroke dashstyle="longDashDotDot"/>
              </v:line>
            </w:pict>
          </mc:Fallback>
        </mc:AlternateContent>
      </w:r>
      <w:r w:rsidRPr="00EF0249">
        <w:rPr>
          <w:rFonts w:cs="Times New Roman"/>
          <w:lang w:val="ru-RU"/>
        </w:rPr>
        <w:tab/>
      </w:r>
      <w:r w:rsidRPr="003A6A0A">
        <w:rPr>
          <w:rFonts w:cs="Times New Roman"/>
          <w:lang w:val="ru-RU"/>
        </w:rPr>
        <w:t>– граница населенного пункта</w:t>
      </w:r>
      <w:r>
        <w:rPr>
          <w:rFonts w:cs="Times New Roman"/>
          <w:lang w:val="ru-RU"/>
        </w:rPr>
        <w:t>.</w:t>
      </w:r>
    </w:p>
    <w:p w:rsidR="00383AE8" w:rsidRPr="00446961" w:rsidRDefault="00446961">
      <w:pPr>
        <w:rPr>
          <w:lang w:val="ru-RU"/>
        </w:rPr>
      </w:pPr>
      <w:r w:rsidRPr="00446961">
        <w:rPr>
          <w:lang w:val="ru-RU"/>
        </w:rPr>
        <w:br w:type="page"/>
      </w:r>
    </w:p>
    <w:p w:rsidR="00383AE8" w:rsidRPr="00446961" w:rsidRDefault="00446961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</w:p>
    <w:p w:rsidR="00383AE8" w:rsidRPr="00446961" w:rsidRDefault="00446961">
      <w:pPr>
        <w:spacing w:after="80"/>
        <w:jc w:val="center"/>
        <w:rPr>
          <w:lang w:val="ru-RU"/>
        </w:rPr>
      </w:pPr>
      <w:r w:rsidRPr="00446961">
        <w:rPr>
          <w:rStyle w:val="BigStyle"/>
          <w:lang w:val="ru-RU"/>
        </w:rPr>
        <w:t>памятника природы регионального значения «Озеро Столбище»</w:t>
      </w:r>
    </w:p>
    <w:p w:rsidR="00383AE8" w:rsidRDefault="00446961">
      <w:pPr>
        <w:jc w:val="center"/>
      </w:pPr>
      <w:r>
        <w:t>Лист 1</w:t>
      </w:r>
    </w:p>
    <w:p w:rsidR="00446961" w:rsidRDefault="00AD3859">
      <w:pPr>
        <w:jc w:val="center"/>
      </w:pPr>
      <w:r>
        <w:pict>
          <v:shape id="_x0000_i1026" type="#_x0000_t75" style="width:510.6pt;height:501.6pt">
            <v:imagedata r:id="rId9" o:title="Озеро Столбище_лист1_2000"/>
          </v:shape>
        </w:pict>
      </w:r>
    </w:p>
    <w:p w:rsidR="00446961" w:rsidRPr="00703868" w:rsidRDefault="00446961" w:rsidP="0044696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2 </w:t>
      </w:r>
      <w:r w:rsidRPr="00703868">
        <w:rPr>
          <w:rFonts w:eastAsia="Times New Roman" w:cs="Times New Roman"/>
          <w:bCs/>
          <w:szCs w:val="24"/>
          <w:lang w:val="ru-RU"/>
        </w:rPr>
        <w:t>000</w:t>
      </w:r>
    </w:p>
    <w:p w:rsidR="00446961" w:rsidRPr="00703868" w:rsidRDefault="00446961" w:rsidP="0044696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46961" w:rsidRPr="00703868" w:rsidRDefault="00446961" w:rsidP="0044696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703868">
        <w:rPr>
          <w:rFonts w:eastAsia="Times New Roman" w:cs="Times New Roman"/>
          <w:sz w:val="18"/>
          <w:szCs w:val="18"/>
          <w:lang w:val="ru-RU"/>
        </w:rPr>
        <w:t>1</w:t>
      </w:r>
      <w:r w:rsidRPr="00703868">
        <w:rPr>
          <w:rFonts w:eastAsia="Times New Roman" w:cs="Times New Roman"/>
          <w:color w:val="FF0000"/>
          <w:lang w:val="ru-RU"/>
        </w:rPr>
        <w:t xml:space="preserve"> 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46961" w:rsidRPr="00EF0249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ascii="Calibri" w:eastAsia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0" allowOverlap="1" wp14:anchorId="45D68F38" wp14:editId="53413DD8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2" name="Прямая соединительная линия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1BE93C" id="Прямая соединительная линия 32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D5w2I0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</w:p>
    <w:p w:rsidR="00446961" w:rsidRPr="00EF0249" w:rsidRDefault="00446961" w:rsidP="00446961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6432" behindDoc="0" locked="0" layoutInCell="1" allowOverlap="1" wp14:anchorId="08EE73E5" wp14:editId="3EE0C54C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10" name="Прямая соединительная линия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435D38" id="Прямая соединительная линия 10" o:spid="_x0000_s1026" style="position:absolute;flip:y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" strokecolor="#a52be9" strokeweight=".53mm">
                <o:lock v:ext="edit" shapetype="f"/>
                <w10:wrap anchorx="margin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51665408" behindDoc="0" locked="0" layoutInCell="0" allowOverlap="1" wp14:anchorId="4FFDDBC9" wp14:editId="58E58C6E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5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 wp14:anchorId="79492CB4" wp14:editId="0744DFF1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9" name="Прямая соединительная 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9933A4" id="Прямая соединительная линия 9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F0249">
        <w:rPr>
          <w:rFonts w:cs="Times New Roman"/>
          <w:sz w:val="18"/>
          <w:szCs w:val="18"/>
          <w:lang w:val="ru-RU"/>
        </w:rPr>
        <w:tab/>
      </w:r>
      <w:r w:rsidRPr="00EF0249">
        <w:rPr>
          <w:rFonts w:cs="Times New Roman"/>
          <w:lang w:val="ru-RU"/>
        </w:rPr>
        <w:t>– граница кадастрового квартала</w:t>
      </w:r>
    </w:p>
    <w:p w:rsidR="00446961" w:rsidRPr="00EF0249" w:rsidRDefault="00446961" w:rsidP="0044696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EF0249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46961" w:rsidRPr="00703868" w:rsidRDefault="00446961" w:rsidP="00446961">
      <w:pPr>
        <w:tabs>
          <w:tab w:val="left" w:pos="1418"/>
          <w:tab w:val="left" w:pos="1560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16:24:150106</w:t>
      </w:r>
      <w:r w:rsidRPr="00703868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</w:p>
    <w:p w:rsidR="00446961" w:rsidRPr="00703868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 w:rsidRPr="00AD3859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973</w:t>
      </w:r>
      <w:r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446961" w:rsidRPr="00446961" w:rsidRDefault="00446961">
      <w:pPr>
        <w:jc w:val="center"/>
        <w:rPr>
          <w:lang w:val="ru-RU"/>
        </w:rPr>
      </w:pPr>
    </w:p>
    <w:p w:rsidR="00446961" w:rsidRPr="00446961" w:rsidRDefault="00446961">
      <w:pPr>
        <w:rPr>
          <w:lang w:val="ru-RU"/>
        </w:rPr>
      </w:pPr>
      <w:r w:rsidRPr="00446961">
        <w:rPr>
          <w:lang w:val="ru-RU"/>
        </w:rPr>
        <w:br w:type="page"/>
      </w:r>
    </w:p>
    <w:p w:rsidR="00446961" w:rsidRPr="00446961" w:rsidRDefault="00446961" w:rsidP="00446961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</w:p>
    <w:p w:rsidR="00446961" w:rsidRPr="00446961" w:rsidRDefault="00446961" w:rsidP="00446961">
      <w:pPr>
        <w:spacing w:after="80"/>
        <w:jc w:val="center"/>
        <w:rPr>
          <w:lang w:val="ru-RU"/>
        </w:rPr>
      </w:pPr>
      <w:r w:rsidRPr="00446961">
        <w:rPr>
          <w:rStyle w:val="BigStyle"/>
          <w:lang w:val="ru-RU"/>
        </w:rPr>
        <w:t>памятника природы регионального значения «Озеро Столбище»</w:t>
      </w:r>
    </w:p>
    <w:p w:rsidR="00446961" w:rsidRDefault="00446961" w:rsidP="00446961">
      <w:pPr>
        <w:spacing w:after="24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2</w:t>
      </w:r>
    </w:p>
    <w:p w:rsidR="00446961" w:rsidRPr="00446961" w:rsidRDefault="00AD3859" w:rsidP="00446961">
      <w:pPr>
        <w:spacing w:after="240"/>
        <w:jc w:val="center"/>
        <w:rPr>
          <w:lang w:val="ru-RU"/>
        </w:rPr>
      </w:pPr>
      <w:r>
        <w:rPr>
          <w:lang w:val="ru-RU"/>
        </w:rPr>
        <w:pict>
          <v:shape id="_x0000_i1027" type="#_x0000_t75" style="width:510.6pt;height:501.6pt">
            <v:imagedata r:id="rId11" o:title="Озеро Столбище_лист2_2000"/>
          </v:shape>
        </w:pict>
      </w:r>
    </w:p>
    <w:p w:rsidR="00446961" w:rsidRPr="00703868" w:rsidRDefault="00446961" w:rsidP="0044696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2 </w:t>
      </w:r>
      <w:r w:rsidRPr="00703868">
        <w:rPr>
          <w:rFonts w:eastAsia="Times New Roman" w:cs="Times New Roman"/>
          <w:bCs/>
          <w:szCs w:val="24"/>
          <w:lang w:val="ru-RU"/>
        </w:rPr>
        <w:t>000</w:t>
      </w:r>
    </w:p>
    <w:p w:rsidR="00446961" w:rsidRPr="00703868" w:rsidRDefault="00446961" w:rsidP="0044696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46961" w:rsidRPr="00703868" w:rsidRDefault="00446961" w:rsidP="0044696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38</w:t>
      </w:r>
      <w:r w:rsidRPr="00703868">
        <w:rPr>
          <w:rFonts w:eastAsia="Times New Roman" w:cs="Times New Roman"/>
          <w:color w:val="FF0000"/>
          <w:lang w:val="ru-RU"/>
        </w:rPr>
        <w:t xml:space="preserve"> 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46961" w:rsidRPr="00EF0249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ascii="Calibri" w:eastAsia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9504" behindDoc="0" locked="0" layoutInCell="0" allowOverlap="1" wp14:anchorId="17397943" wp14:editId="12EDAC4D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6" name="Прямая соединительная линия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C22480" id="Прямая соединительная линия 6" o:spid="_x0000_s1026" style="position:absolute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</w:p>
    <w:p w:rsidR="00446961" w:rsidRPr="00EF0249" w:rsidRDefault="00446961" w:rsidP="00446961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1552" behindDoc="0" locked="0" layoutInCell="1" allowOverlap="1" wp14:anchorId="42F7B8D9" wp14:editId="347B437C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90375B" id="Прямая соединительная линия 7" o:spid="_x0000_s1026" style="position:absolute;flip:y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" strokecolor="#a52be9" strokeweight=".53mm">
                <o:lock v:ext="edit" shapetype="f"/>
                <w10:wrap anchorx="margin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51670528" behindDoc="0" locked="0" layoutInCell="0" allowOverlap="1" wp14:anchorId="77D8C00A" wp14:editId="514C3139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2576" behindDoc="0" locked="0" layoutInCell="1" allowOverlap="1" wp14:anchorId="73093FA1" wp14:editId="44DB0138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8" name="Прямая соединительная 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8DC5A5" id="Прямая соединительная линия 8" o:spid="_x0000_s1026" style="position:absolute;z-index:2516725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F0249">
        <w:rPr>
          <w:rFonts w:cs="Times New Roman"/>
          <w:sz w:val="18"/>
          <w:szCs w:val="18"/>
          <w:lang w:val="ru-RU"/>
        </w:rPr>
        <w:tab/>
      </w:r>
      <w:r w:rsidRPr="00EF0249">
        <w:rPr>
          <w:rFonts w:cs="Times New Roman"/>
          <w:lang w:val="ru-RU"/>
        </w:rPr>
        <w:t>– граница кадастрового квартала</w:t>
      </w:r>
    </w:p>
    <w:p w:rsidR="00446961" w:rsidRPr="00EF0249" w:rsidRDefault="00446961" w:rsidP="0044696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EF0249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46961" w:rsidRPr="00703868" w:rsidRDefault="00446961" w:rsidP="00446961">
      <w:pPr>
        <w:tabs>
          <w:tab w:val="left" w:pos="1418"/>
          <w:tab w:val="left" w:pos="1560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16:24:150106</w:t>
      </w:r>
      <w:r w:rsidRPr="00703868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</w:p>
    <w:p w:rsidR="00446961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AD3859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:973</w:t>
      </w:r>
      <w:r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46961" w:rsidRDefault="00446961" w:rsidP="0044696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AD3859">
        <w:rPr>
          <w:rFonts w:eastAsia="Times New Roman" w:cs="Times New Roman"/>
          <w:b/>
          <w:noProof/>
          <w:color w:val="267300"/>
          <w:sz w:val="18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BBA294F" wp14:editId="5FCFA340">
                <wp:simplePos x="0" y="0"/>
                <wp:positionH relativeFrom="column">
                  <wp:posOffset>2390775</wp:posOffset>
                </wp:positionH>
                <wp:positionV relativeFrom="paragraph">
                  <wp:posOffset>333375</wp:posOffset>
                </wp:positionV>
                <wp:extent cx="1783080" cy="0"/>
                <wp:effectExtent l="0" t="0" r="2667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1A8ABD7" id="Прямая соединительная линия 4" o:spid="_x0000_s1026" style="position:absolute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8.25pt,26.25pt" to="328.6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" strokecolor="black [3040]"/>
            </w:pict>
          </mc:Fallback>
        </mc:AlternateContent>
      </w:r>
      <w:r w:rsidRPr="00AD3859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(16:24:000000:149</w:t>
      </w:r>
      <w:r w:rsidRPr="00BA7686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BA7686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  <w:r>
        <w:rPr>
          <w:rFonts w:eastAsia="Times New Roman" w:cs="Times New Roman"/>
          <w:szCs w:val="24"/>
          <w:lang w:val="ru-RU"/>
        </w:rPr>
        <w:t>.</w:t>
      </w:r>
      <w:r w:rsidRPr="00380543">
        <w:rPr>
          <w:rFonts w:eastAsia="Times New Roman" w:cs="Times New Roman"/>
          <w:b/>
          <w:noProof/>
          <w:color w:val="267300"/>
          <w:sz w:val="16"/>
          <w:szCs w:val="16"/>
          <w:lang w:val="ru-RU" w:eastAsia="ru-RU"/>
        </w:rPr>
        <w:t xml:space="preserve"> </w:t>
      </w:r>
    </w:p>
    <w:p w:rsidR="00446961" w:rsidRPr="00446961" w:rsidRDefault="00446961">
      <w:pPr>
        <w:jc w:val="center"/>
        <w:rPr>
          <w:lang w:val="ru-RU"/>
        </w:rPr>
      </w:pPr>
      <w:bookmarkStart w:id="3" w:name="_GoBack"/>
      <w:bookmarkEnd w:id="3"/>
    </w:p>
    <w:sectPr w:rsidR="00446961" w:rsidRPr="00446961" w:rsidSect="00446961">
      <w:headerReference w:type="default" r:id="rId12"/>
      <w:pgSz w:w="11906" w:h="16838"/>
      <w:pgMar w:top="1134" w:right="567" w:bottom="850" w:left="1134" w:header="567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66988" w:rsidRDefault="00B66988">
      <w:pPr>
        <w:spacing w:after="0" w:line="240" w:lineRule="auto"/>
      </w:pPr>
      <w:r>
        <w:separator/>
      </w:r>
    </w:p>
  </w:endnote>
  <w:endnote w:type="continuationSeparator" w:id="0">
    <w:p w:rsidR="00B66988" w:rsidRDefault="00B669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66988" w:rsidRDefault="00B66988">
      <w:pPr>
        <w:spacing w:after="0" w:line="240" w:lineRule="auto"/>
      </w:pPr>
      <w:r>
        <w:separator/>
      </w:r>
    </w:p>
  </w:footnote>
  <w:footnote w:type="continuationSeparator" w:id="0">
    <w:p w:rsidR="00B66988" w:rsidRDefault="00B669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6961" w:rsidRDefault="00446961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AD3859">
      <w:rPr>
        <w:noProof/>
      </w:rPr>
      <w:t>7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F2C49"/>
    <w:rsid w:val="0015074B"/>
    <w:rsid w:val="0029639D"/>
    <w:rsid w:val="00326F90"/>
    <w:rsid w:val="00383AE8"/>
    <w:rsid w:val="00446961"/>
    <w:rsid w:val="005516F6"/>
    <w:rsid w:val="00AA1D8D"/>
    <w:rsid w:val="00AD3859"/>
    <w:rsid w:val="00B47730"/>
    <w:rsid w:val="00B66988"/>
    <w:rsid w:val="00CB0664"/>
    <w:rsid w:val="00F2492C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533C6C6"/>
  <w14:defaultImageDpi w14:val="300"/>
  <w15:docId w15:val="{8B5989E1-4597-4B30-A3BE-7E099A2DA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446961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C7570B0-2B47-4039-8C9E-35135DA7B7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</Pages>
  <Words>1276</Words>
  <Characters>7275</Characters>
  <Application>Microsoft Office Word</Application>
  <DocSecurity>0</DocSecurity>
  <Lines>60</Lines>
  <Paragraphs>17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8534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4</cp:revision>
  <dcterms:created xsi:type="dcterms:W3CDTF">2013-12-23T23:15:00Z</dcterms:created>
  <dcterms:modified xsi:type="dcterms:W3CDTF">2026-06-26T12:24:00Z</dcterms:modified>
  <cp:category/>
</cp:coreProperties>
</file>